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4F" w:rsidRPr="00F7354F" w:rsidRDefault="00F7354F" w:rsidP="006B0C19">
      <w:pPr>
        <w:widowControl/>
        <w:snapToGrid w:val="0"/>
        <w:spacing w:line="525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32"/>
        </w:rPr>
      </w:pPr>
      <w:r w:rsidRPr="00F7354F">
        <w:rPr>
          <w:rFonts w:ascii="微软雅黑" w:eastAsia="微软雅黑" w:hAnsi="微软雅黑" w:cs="宋体" w:hint="eastAsia"/>
          <w:b/>
          <w:bCs/>
          <w:kern w:val="0"/>
          <w:sz w:val="32"/>
          <w:szCs w:val="32"/>
        </w:rPr>
        <w:t>东港市检察院2015年部门预算公开信息</w:t>
      </w:r>
    </w:p>
    <w:p w:rsidR="00F7354F" w:rsidRPr="00F7354F" w:rsidRDefault="00F7354F" w:rsidP="006B0C19">
      <w:pPr>
        <w:widowControl/>
        <w:snapToGrid w:val="0"/>
        <w:spacing w:line="480" w:lineRule="atLeast"/>
        <w:ind w:firstLine="480"/>
        <w:jc w:val="center"/>
        <w:rPr>
          <w:rFonts w:ascii="微软雅黑" w:eastAsia="微软雅黑" w:hAnsi="微软雅黑" w:cs="宋体"/>
          <w:kern w:val="0"/>
          <w:sz w:val="32"/>
          <w:szCs w:val="32"/>
        </w:rPr>
      </w:pPr>
      <w:r w:rsidRPr="006B0C19">
        <w:rPr>
          <w:rFonts w:ascii="微软雅黑" w:eastAsia="微软雅黑" w:hAnsi="微软雅黑" w:cs="宋体" w:hint="eastAsia"/>
          <w:b/>
          <w:bCs/>
          <w:kern w:val="0"/>
          <w:sz w:val="32"/>
          <w:szCs w:val="32"/>
        </w:rPr>
        <w:t>东港市人民检察院概况</w:t>
      </w:r>
    </w:p>
    <w:p w:rsidR="006B0C19" w:rsidRDefault="00F7354F" w:rsidP="006B0C19">
      <w:pPr>
        <w:widowControl/>
        <w:snapToGrid w:val="0"/>
        <w:spacing w:line="480" w:lineRule="atLeast"/>
        <w:ind w:firstLine="48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F7354F">
        <w:rPr>
          <w:rFonts w:ascii="微软雅黑" w:eastAsia="微软雅黑" w:hAnsi="微软雅黑" w:cs="宋体" w:hint="eastAsia"/>
          <w:kern w:val="0"/>
          <w:sz w:val="32"/>
          <w:szCs w:val="32"/>
        </w:rPr>
        <w:t> </w:t>
      </w:r>
    </w:p>
    <w:p w:rsidR="00F7354F" w:rsidRPr="00F7354F" w:rsidRDefault="00F7354F" w:rsidP="006B0C19">
      <w:pPr>
        <w:widowControl/>
        <w:snapToGrid w:val="0"/>
        <w:spacing w:line="480" w:lineRule="atLeast"/>
        <w:ind w:firstLine="48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F7354F">
        <w:rPr>
          <w:rFonts w:ascii="微软雅黑" w:eastAsia="微软雅黑" w:hAnsi="微软雅黑" w:cs="宋体" w:hint="eastAsia"/>
          <w:kern w:val="0"/>
          <w:sz w:val="32"/>
          <w:szCs w:val="32"/>
        </w:rPr>
        <w:t>一、主要职责</w:t>
      </w:r>
    </w:p>
    <w:p w:rsidR="00F7354F" w:rsidRPr="00F7354F" w:rsidRDefault="00F7354F" w:rsidP="006B0C19">
      <w:pPr>
        <w:widowControl/>
        <w:snapToGrid w:val="0"/>
        <w:spacing w:line="480" w:lineRule="atLeast"/>
        <w:ind w:firstLine="48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F7354F">
        <w:rPr>
          <w:rFonts w:ascii="微软雅黑" w:eastAsia="微软雅黑" w:hAnsi="微软雅黑" w:cs="宋体" w:hint="eastAsia"/>
          <w:kern w:val="0"/>
          <w:sz w:val="32"/>
          <w:szCs w:val="32"/>
        </w:rPr>
        <w:t>人民检察院是国家的法律监督机关，依法行使下列职权:</w:t>
      </w:r>
    </w:p>
    <w:p w:rsidR="00F7354F" w:rsidRPr="00F7354F" w:rsidRDefault="00F7354F" w:rsidP="006B0C19">
      <w:pPr>
        <w:widowControl/>
        <w:snapToGrid w:val="0"/>
        <w:spacing w:line="480" w:lineRule="atLeast"/>
        <w:ind w:firstLine="48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F7354F">
        <w:rPr>
          <w:rFonts w:ascii="微软雅黑" w:eastAsia="微软雅黑" w:hAnsi="微软雅黑" w:cs="宋体" w:hint="eastAsia"/>
          <w:kern w:val="0"/>
          <w:sz w:val="32"/>
          <w:szCs w:val="32"/>
        </w:rPr>
        <w:t>1 、对于叛国案、分裂国家案以及严重破坏国家的政策、法律、政令统一实施的重大犯罪案件，行使检察权。</w:t>
      </w:r>
    </w:p>
    <w:p w:rsidR="00F7354F" w:rsidRPr="00F7354F" w:rsidRDefault="00F7354F" w:rsidP="006B0C19">
      <w:pPr>
        <w:widowControl/>
        <w:snapToGrid w:val="0"/>
        <w:spacing w:line="480" w:lineRule="atLeast"/>
        <w:ind w:firstLine="48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F7354F">
        <w:rPr>
          <w:rFonts w:ascii="微软雅黑" w:eastAsia="微软雅黑" w:hAnsi="微软雅黑" w:cs="宋体" w:hint="eastAsia"/>
          <w:kern w:val="0"/>
          <w:sz w:val="32"/>
          <w:szCs w:val="32"/>
        </w:rPr>
        <w:t>2 、对于直接受理的国家工作人员利用职权实施的犯罪案件，进行侦查。</w:t>
      </w:r>
    </w:p>
    <w:p w:rsidR="00F7354F" w:rsidRPr="00F7354F" w:rsidRDefault="00F7354F" w:rsidP="006B0C19">
      <w:pPr>
        <w:widowControl/>
        <w:snapToGrid w:val="0"/>
        <w:spacing w:line="480" w:lineRule="atLeast"/>
        <w:ind w:firstLine="48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F7354F">
        <w:rPr>
          <w:rFonts w:ascii="微软雅黑" w:eastAsia="微软雅黑" w:hAnsi="微软雅黑" w:cs="宋体" w:hint="eastAsia"/>
          <w:kern w:val="0"/>
          <w:sz w:val="32"/>
          <w:szCs w:val="32"/>
        </w:rPr>
        <w:t>3 、对于公安机关、国家安全机关等侦查机关侦查的案件进行审查，决定是否逮捕、起诉或者不起诉。并对侦查机关的侦查活动是否合法实行监督。</w:t>
      </w:r>
    </w:p>
    <w:p w:rsidR="00F7354F" w:rsidRPr="00F7354F" w:rsidRDefault="00F7354F" w:rsidP="006B0C19">
      <w:pPr>
        <w:widowControl/>
        <w:snapToGrid w:val="0"/>
        <w:spacing w:line="480" w:lineRule="atLeast"/>
        <w:ind w:firstLine="48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F7354F">
        <w:rPr>
          <w:rFonts w:ascii="微软雅黑" w:eastAsia="微软雅黑" w:hAnsi="微软雅黑" w:cs="宋体" w:hint="eastAsia"/>
          <w:kern w:val="0"/>
          <w:sz w:val="32"/>
          <w:szCs w:val="32"/>
        </w:rPr>
        <w:t>4 、对于刑事案件提起公诉,支持公诉；对于人民法院的刑事判决、裁定是否正确和审判活动是否合法实行监督。</w:t>
      </w:r>
    </w:p>
    <w:p w:rsidR="00F7354F" w:rsidRPr="00F7354F" w:rsidRDefault="00F7354F" w:rsidP="006B0C19">
      <w:pPr>
        <w:widowControl/>
        <w:snapToGrid w:val="0"/>
        <w:spacing w:line="480" w:lineRule="atLeast"/>
        <w:ind w:firstLine="48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F7354F">
        <w:rPr>
          <w:rFonts w:ascii="微软雅黑" w:eastAsia="微软雅黑" w:hAnsi="微软雅黑" w:cs="宋体" w:hint="eastAsia"/>
          <w:kern w:val="0"/>
          <w:sz w:val="32"/>
          <w:szCs w:val="32"/>
        </w:rPr>
        <w:t>5 、对于监狱、看守所等执行机关执行刑罚的活动是否合法实行监督。</w:t>
      </w:r>
    </w:p>
    <w:p w:rsidR="00F7354F" w:rsidRPr="00F7354F" w:rsidRDefault="00F7354F" w:rsidP="006B0C19">
      <w:pPr>
        <w:widowControl/>
        <w:snapToGrid w:val="0"/>
        <w:spacing w:line="480" w:lineRule="atLeast"/>
        <w:ind w:firstLine="48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F7354F">
        <w:rPr>
          <w:rFonts w:ascii="微软雅黑" w:eastAsia="微软雅黑" w:hAnsi="微软雅黑" w:cs="宋体" w:hint="eastAsia"/>
          <w:kern w:val="0"/>
          <w:sz w:val="32"/>
          <w:szCs w:val="32"/>
        </w:rPr>
        <w:t>6 、对于人民法院的民事审判活动实行法律监督，对人民法院已经发生效力的判决、裁定，发现违反法律、法规规定的，依法提出抗诉。</w:t>
      </w:r>
    </w:p>
    <w:p w:rsidR="00F7354F" w:rsidRPr="00F7354F" w:rsidRDefault="00F7354F" w:rsidP="006B0C19">
      <w:pPr>
        <w:widowControl/>
        <w:snapToGrid w:val="0"/>
        <w:spacing w:line="480" w:lineRule="atLeast"/>
        <w:ind w:firstLine="48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F7354F">
        <w:rPr>
          <w:rFonts w:ascii="微软雅黑" w:eastAsia="微软雅黑" w:hAnsi="微软雅黑" w:cs="宋体" w:hint="eastAsia"/>
          <w:kern w:val="0"/>
          <w:sz w:val="32"/>
          <w:szCs w:val="32"/>
        </w:rPr>
        <w:t>7 、对于行政诉讼实行法律监督。对人民法院已经发生效力的判决、裁定发现违反法律、法规规定的，依法提出抗诉。</w:t>
      </w:r>
    </w:p>
    <w:p w:rsidR="00F7354F" w:rsidRPr="00F7354F" w:rsidRDefault="00F7354F" w:rsidP="006B0C19">
      <w:pPr>
        <w:widowControl/>
        <w:snapToGrid w:val="0"/>
        <w:spacing w:line="480" w:lineRule="atLeast"/>
        <w:ind w:firstLine="48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F7354F">
        <w:rPr>
          <w:rFonts w:ascii="微软雅黑" w:eastAsia="微软雅黑" w:hAnsi="微软雅黑" w:cs="宋体" w:hint="eastAsia"/>
          <w:kern w:val="0"/>
          <w:sz w:val="32"/>
          <w:szCs w:val="32"/>
        </w:rPr>
        <w:t>二、人员情况</w:t>
      </w:r>
    </w:p>
    <w:p w:rsidR="006B0C19" w:rsidRDefault="00F7354F" w:rsidP="006B0C19">
      <w:pPr>
        <w:widowControl/>
        <w:snapToGrid w:val="0"/>
        <w:spacing w:line="480" w:lineRule="atLeast"/>
        <w:ind w:firstLine="480"/>
        <w:jc w:val="left"/>
        <w:rPr>
          <w:rFonts w:ascii="微软雅黑" w:eastAsia="微软雅黑" w:hAnsi="微软雅黑" w:cs="宋体"/>
          <w:kern w:val="0"/>
          <w:sz w:val="32"/>
          <w:szCs w:val="32"/>
        </w:rPr>
        <w:sectPr w:rsidR="006B0C19" w:rsidSect="006517F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7354F">
        <w:rPr>
          <w:rFonts w:ascii="微软雅黑" w:eastAsia="微软雅黑" w:hAnsi="微软雅黑" w:cs="宋体" w:hint="eastAsia"/>
          <w:kern w:val="0"/>
          <w:sz w:val="32"/>
          <w:szCs w:val="32"/>
        </w:rPr>
        <w:t>检察院共核定人员编制91个,在职人员82人、离休人员1人、退休人员27人。</w:t>
      </w:r>
    </w:p>
    <w:p w:rsidR="00F7354F" w:rsidRPr="00F7354F" w:rsidRDefault="00F7354F" w:rsidP="006B0C19">
      <w:pPr>
        <w:widowControl/>
        <w:snapToGrid w:val="0"/>
        <w:spacing w:line="480" w:lineRule="atLeast"/>
        <w:ind w:firstLine="48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</w:p>
    <w:tbl>
      <w:tblPr>
        <w:tblW w:w="94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991"/>
        <w:gridCol w:w="991"/>
        <w:gridCol w:w="6007"/>
        <w:gridCol w:w="1179"/>
      </w:tblGrid>
      <w:tr w:rsidR="00F7354F" w:rsidRPr="007D0BF8" w:rsidTr="00F7354F">
        <w:trPr>
          <w:trHeight w:val="540"/>
          <w:tblCellSpacing w:w="0" w:type="dxa"/>
          <w:jc w:val="center"/>
        </w:trPr>
        <w:tc>
          <w:tcPr>
            <w:tcW w:w="8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right="75"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收支预算总表</w:t>
            </w:r>
          </w:p>
        </w:tc>
      </w:tr>
      <w:tr w:rsidR="00F7354F" w:rsidRPr="007D0BF8" w:rsidTr="00F7354F">
        <w:trPr>
          <w:trHeight w:val="285"/>
          <w:tblCellSpacing w:w="0" w:type="dxa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285"/>
          <w:tblCellSpacing w:w="0" w:type="dxa"/>
          <w:jc w:val="center"/>
        </w:trPr>
        <w:tc>
          <w:tcPr>
            <w:tcW w:w="38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部门名称:东港市人民检察院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                                单位:千元</w:t>
            </w:r>
          </w:p>
        </w:tc>
      </w:tr>
      <w:tr w:rsidR="00F7354F" w:rsidRPr="007D0BF8" w:rsidTr="00F7354F">
        <w:trPr>
          <w:trHeight w:val="420"/>
          <w:tblCellSpacing w:w="0" w:type="dxa"/>
          <w:jc w:val="center"/>
        </w:trPr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收                             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支                        出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20"/>
          <w:tblCellSpacing w:w="0" w:type="dxa"/>
          <w:jc w:val="center"/>
        </w:trPr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项          目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预算数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项          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预算数</w:t>
            </w:r>
          </w:p>
        </w:tc>
      </w:tr>
      <w:tr w:rsidR="00F7354F" w:rsidRPr="007D0BF8" w:rsidTr="00F7354F">
        <w:trPr>
          <w:trHeight w:val="330"/>
          <w:tblCellSpacing w:w="0" w:type="dxa"/>
          <w:jc w:val="center"/>
        </w:trPr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一、财政拨款收入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9361.98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一、公共安全支出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11611.9</w:t>
            </w:r>
          </w:p>
        </w:tc>
      </w:tr>
      <w:tr w:rsidR="00F7354F" w:rsidRPr="007D0BF8" w:rsidTr="00F7354F">
        <w:trPr>
          <w:trHeight w:val="330"/>
          <w:tblCellSpacing w:w="0" w:type="dxa"/>
          <w:jc w:val="center"/>
        </w:trPr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二、纳入预算管理的行政事业性收费等非税收入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3843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检察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330"/>
          <w:tblCellSpacing w:w="0" w:type="dxa"/>
          <w:jc w:val="center"/>
        </w:trPr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三、纳入政府性基金预算管理收入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     行政运行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7768.9</w:t>
            </w:r>
          </w:p>
        </w:tc>
      </w:tr>
      <w:tr w:rsidR="00F7354F" w:rsidRPr="007D0BF8" w:rsidTr="00F7354F">
        <w:trPr>
          <w:trHeight w:val="330"/>
          <w:tblCellSpacing w:w="0" w:type="dxa"/>
          <w:jc w:val="center"/>
        </w:trPr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四、纳入专户管理的行政事业性收费等非税收入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     一般行政管理事务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3843</w:t>
            </w:r>
          </w:p>
        </w:tc>
      </w:tr>
      <w:tr w:rsidR="00F7354F" w:rsidRPr="007D0BF8" w:rsidTr="00F7354F">
        <w:trPr>
          <w:trHeight w:val="330"/>
          <w:tblCellSpacing w:w="0" w:type="dxa"/>
          <w:jc w:val="center"/>
        </w:trPr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五、其他收入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机关服务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330"/>
          <w:tblCellSpacing w:w="0" w:type="dxa"/>
          <w:jc w:val="center"/>
        </w:trPr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查办和预防职务犯罪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330"/>
          <w:tblCellSpacing w:w="0" w:type="dxa"/>
          <w:jc w:val="center"/>
        </w:trPr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公诉和审判监督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330"/>
          <w:tblCellSpacing w:w="0" w:type="dxa"/>
          <w:jc w:val="center"/>
        </w:trPr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侦查监督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330"/>
          <w:tblCellSpacing w:w="0" w:type="dxa"/>
          <w:jc w:val="center"/>
        </w:trPr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执行监督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330"/>
          <w:tblCellSpacing w:w="0" w:type="dxa"/>
          <w:jc w:val="center"/>
        </w:trPr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其他检察支出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330"/>
          <w:tblCellSpacing w:w="0" w:type="dxa"/>
          <w:jc w:val="center"/>
        </w:trPr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二、社会保障和就业支出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1169.98</w:t>
            </w:r>
          </w:p>
        </w:tc>
      </w:tr>
      <w:tr w:rsidR="00F7354F" w:rsidRPr="007D0BF8" w:rsidTr="00F7354F">
        <w:trPr>
          <w:trHeight w:val="330"/>
          <w:tblCellSpacing w:w="0" w:type="dxa"/>
          <w:jc w:val="center"/>
        </w:trPr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 行政事业单位离退休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1169.98</w:t>
            </w:r>
          </w:p>
        </w:tc>
      </w:tr>
      <w:tr w:rsidR="00F7354F" w:rsidRPr="007D0BF8" w:rsidTr="00F7354F">
        <w:trPr>
          <w:trHeight w:val="330"/>
          <w:tblCellSpacing w:w="0" w:type="dxa"/>
          <w:jc w:val="center"/>
        </w:trPr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     未归口管理的行政单位离退休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330"/>
          <w:tblCellSpacing w:w="0" w:type="dxa"/>
          <w:jc w:val="center"/>
        </w:trPr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三、农林水支出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330"/>
          <w:tblCellSpacing w:w="0" w:type="dxa"/>
          <w:jc w:val="center"/>
        </w:trPr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 农业综合开发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330"/>
          <w:tblCellSpacing w:w="0" w:type="dxa"/>
          <w:jc w:val="center"/>
        </w:trPr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     机构运行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330"/>
          <w:tblCellSpacing w:w="0" w:type="dxa"/>
          <w:jc w:val="center"/>
        </w:trPr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四、住房保障支出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423.1</w:t>
            </w:r>
          </w:p>
        </w:tc>
      </w:tr>
      <w:tr w:rsidR="00F7354F" w:rsidRPr="007D0BF8" w:rsidTr="00F7354F">
        <w:trPr>
          <w:trHeight w:val="330"/>
          <w:tblCellSpacing w:w="0" w:type="dxa"/>
          <w:jc w:val="center"/>
        </w:trPr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 住房改革支出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330"/>
          <w:tblCellSpacing w:w="0" w:type="dxa"/>
          <w:jc w:val="center"/>
        </w:trPr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     住房公积金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423.1</w:t>
            </w:r>
          </w:p>
        </w:tc>
      </w:tr>
      <w:tr w:rsidR="00F7354F" w:rsidRPr="007D0BF8" w:rsidTr="00F7354F">
        <w:trPr>
          <w:trHeight w:val="330"/>
          <w:tblCellSpacing w:w="0" w:type="dxa"/>
          <w:jc w:val="center"/>
        </w:trPr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本年收入合计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13204.98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本年支出合计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13204.98</w:t>
            </w:r>
          </w:p>
        </w:tc>
      </w:tr>
      <w:tr w:rsidR="00F7354F" w:rsidRPr="007D0BF8" w:rsidTr="00F7354F">
        <w:trPr>
          <w:trHeight w:val="330"/>
          <w:tblCellSpacing w:w="0" w:type="dxa"/>
          <w:jc w:val="center"/>
        </w:trPr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330"/>
          <w:tblCellSpacing w:w="0" w:type="dxa"/>
          <w:jc w:val="center"/>
        </w:trPr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330"/>
          <w:tblCellSpacing w:w="0" w:type="dxa"/>
          <w:jc w:val="center"/>
        </w:trPr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收    入    合    计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11,270.6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支    出    总    计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11,270.6</w:t>
            </w:r>
          </w:p>
        </w:tc>
      </w:tr>
    </w:tbl>
    <w:p w:rsidR="00F7354F" w:rsidRPr="007D0BF8" w:rsidRDefault="00F7354F" w:rsidP="006B0C19">
      <w:pPr>
        <w:widowControl/>
        <w:snapToGrid w:val="0"/>
        <w:spacing w:line="480" w:lineRule="atLeast"/>
        <w:jc w:val="left"/>
        <w:rPr>
          <w:rFonts w:ascii="微软雅黑" w:eastAsia="微软雅黑" w:hAnsi="微软雅黑" w:cs="宋体"/>
          <w:vanish/>
          <w:kern w:val="0"/>
          <w:szCs w:val="21"/>
        </w:rPr>
      </w:pPr>
    </w:p>
    <w:tbl>
      <w:tblPr>
        <w:tblW w:w="129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39"/>
        <w:gridCol w:w="979"/>
        <w:gridCol w:w="799"/>
        <w:gridCol w:w="1857"/>
        <w:gridCol w:w="1498"/>
        <w:gridCol w:w="1418"/>
        <w:gridCol w:w="1778"/>
        <w:gridCol w:w="1418"/>
        <w:gridCol w:w="1238"/>
        <w:gridCol w:w="1198"/>
        <w:gridCol w:w="8"/>
      </w:tblGrid>
      <w:tr w:rsidR="00F7354F" w:rsidRPr="007D0BF8" w:rsidTr="00F7354F">
        <w:trPr>
          <w:trHeight w:val="525"/>
          <w:tblCellSpacing w:w="0" w:type="dxa"/>
          <w:jc w:val="center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支出预算表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120"/>
          <w:tblCellSpacing w:w="0" w:type="dxa"/>
          <w:jc w:val="center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330"/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部门名称:东港市人民检察院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单位:千元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315"/>
          <w:tblCellSpacing w:w="0" w:type="dxa"/>
          <w:jc w:val="center"/>
        </w:trPr>
        <w:tc>
          <w:tcPr>
            <w:tcW w:w="1815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right="75"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科目代码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科目名称(类/款/项)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财政拨款收入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纳入预算管理的行政事业性收费等非税收入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纳入政府性基金预算管理收入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纳入专户管理的行政事业性收费等非税收入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其他收入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31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20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20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13204.98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9361.98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3843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20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lastRenderedPageBreak/>
              <w:t>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公共安全支出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11611.9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7768.9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3843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20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检察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11611.9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7768.9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3843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20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   行政运行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7768.9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7768.9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20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   一般行政管理事务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3843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3843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20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查办和预防职务犯罪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20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公诉和审判监督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20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侦查监督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20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07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控告申诉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20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   事业运行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20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99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其他检察支出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20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社会保障和就业支出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1,169.98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1,169.98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20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 行政事业单位离退休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1169.98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1169.98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20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   未归口管理的行政单位离退休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20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213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农林水支出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20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 农业综合开发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20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   机构运行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20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221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住房保障支出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423.1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423.1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20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 住房改革支出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6B0C19">
        <w:trPr>
          <w:trHeight w:val="420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   住房公积金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423.1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423.1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B0C19" w:rsidRPr="007D0BF8" w:rsidTr="00F7354F">
        <w:trPr>
          <w:trHeight w:val="420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C19" w:rsidRPr="007D0BF8" w:rsidRDefault="006B0C19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C19" w:rsidRPr="007D0BF8" w:rsidRDefault="006B0C19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C19" w:rsidRPr="007D0BF8" w:rsidRDefault="006B0C19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C19" w:rsidRPr="007D0BF8" w:rsidRDefault="006B0C19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C19" w:rsidRPr="007D0BF8" w:rsidRDefault="006B0C19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C19" w:rsidRPr="007D0BF8" w:rsidRDefault="006B0C19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C19" w:rsidRPr="007D0BF8" w:rsidRDefault="006B0C19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C19" w:rsidRPr="007D0BF8" w:rsidRDefault="006B0C19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C19" w:rsidRPr="007D0BF8" w:rsidRDefault="006B0C19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C19" w:rsidRPr="007D0BF8" w:rsidRDefault="006B0C19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19" w:rsidRPr="007D0BF8" w:rsidRDefault="006B0C19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F7354F" w:rsidRPr="007D0BF8" w:rsidRDefault="00F7354F" w:rsidP="006B0C19">
      <w:pPr>
        <w:widowControl/>
        <w:snapToGrid w:val="0"/>
        <w:spacing w:line="480" w:lineRule="atLeast"/>
        <w:jc w:val="left"/>
        <w:rPr>
          <w:rFonts w:ascii="微软雅黑" w:eastAsia="微软雅黑" w:hAnsi="微软雅黑" w:cs="宋体"/>
          <w:vanish/>
          <w:kern w:val="0"/>
          <w:szCs w:val="21"/>
        </w:rPr>
      </w:pPr>
    </w:p>
    <w:tbl>
      <w:tblPr>
        <w:tblW w:w="94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76"/>
        <w:gridCol w:w="3755"/>
        <w:gridCol w:w="1257"/>
        <w:gridCol w:w="1061"/>
        <w:gridCol w:w="963"/>
        <w:gridCol w:w="1208"/>
      </w:tblGrid>
      <w:tr w:rsidR="00F7354F" w:rsidRPr="007D0BF8" w:rsidTr="00F7354F">
        <w:trPr>
          <w:trHeight w:val="540"/>
          <w:tblCellSpacing w:w="0" w:type="dxa"/>
          <w:jc w:val="center"/>
        </w:trPr>
        <w:tc>
          <w:tcPr>
            <w:tcW w:w="8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财政拨款支出预算明细表</w:t>
            </w:r>
          </w:p>
        </w:tc>
      </w:tr>
      <w:tr w:rsidR="00F7354F" w:rsidRPr="007D0BF8" w:rsidTr="00F7354F">
        <w:trPr>
          <w:trHeight w:val="285"/>
          <w:tblCellSpacing w:w="0" w:type="dxa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285"/>
          <w:tblCellSpacing w:w="0" w:type="dxa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部门名称:东港市人民检察院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单位:千元</w:t>
            </w:r>
          </w:p>
        </w:tc>
      </w:tr>
      <w:tr w:rsidR="00F7354F" w:rsidRPr="007D0BF8" w:rsidTr="00F7354F">
        <w:trPr>
          <w:trHeight w:val="540"/>
          <w:tblCellSpacing w:w="0" w:type="dxa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科目编码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科目名称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基本支出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项目支出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 w:rsidR="00F7354F" w:rsidRPr="007D0BF8" w:rsidTr="00F7354F">
        <w:trPr>
          <w:trHeight w:val="405"/>
          <w:tblCellSpacing w:w="0" w:type="dxa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13204.98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9361.98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3843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05"/>
          <w:tblCellSpacing w:w="0" w:type="dxa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204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公共安全支出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05"/>
          <w:tblCellSpacing w:w="0" w:type="dxa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20404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检察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11611.9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7768.9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3843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05"/>
          <w:tblCellSpacing w:w="0" w:type="dxa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2040401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   行政运行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7768.9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7768.9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05"/>
          <w:tblCellSpacing w:w="0" w:type="dxa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200402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   一般行政管理事务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3843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3843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05"/>
          <w:tblCellSpacing w:w="0" w:type="dxa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2010</w:t>
            </w:r>
            <w:r w:rsidRPr="007D0BF8">
              <w:rPr>
                <w:rFonts w:ascii="宋体" w:eastAsia="宋体" w:hAnsi="宋体" w:cs="宋体"/>
                <w:kern w:val="0"/>
                <w:szCs w:val="21"/>
              </w:rPr>
              <w:lastRenderedPageBreak/>
              <w:t>604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lastRenderedPageBreak/>
              <w:t>查办和预防职务犯罪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05"/>
          <w:tblCellSpacing w:w="0" w:type="dxa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lastRenderedPageBreak/>
              <w:t>2010605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公诉和审判监督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05"/>
          <w:tblCellSpacing w:w="0" w:type="dxa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2010606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侦查监督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05"/>
          <w:tblCellSpacing w:w="0" w:type="dxa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2010607</w:t>
            </w:r>
          </w:p>
        </w:tc>
        <w:tc>
          <w:tcPr>
            <w:tcW w:w="3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控告申诉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05"/>
          <w:tblCellSpacing w:w="0" w:type="dxa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2010699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   事业运行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05"/>
          <w:tblCellSpacing w:w="0" w:type="dxa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208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其他检察支出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05"/>
          <w:tblCellSpacing w:w="0" w:type="dxa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20805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 行政事业单位离退休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1169.98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1169.98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05"/>
          <w:tblCellSpacing w:w="0" w:type="dxa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2080504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   未归口管理的行政事业单位离退休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1169.98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1169.98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05"/>
          <w:tblCellSpacing w:w="0" w:type="dxa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213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农林水支出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05"/>
          <w:tblCellSpacing w:w="0" w:type="dxa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21306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 农业综合开发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05"/>
          <w:tblCellSpacing w:w="0" w:type="dxa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2130601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   机构运行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05"/>
          <w:tblCellSpacing w:w="0" w:type="dxa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221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住房保障支出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423.1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423.1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05"/>
          <w:tblCellSpacing w:w="0" w:type="dxa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22102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 住房改革支出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7354F" w:rsidRPr="007D0BF8" w:rsidTr="00F7354F">
        <w:trPr>
          <w:trHeight w:val="405"/>
          <w:tblCellSpacing w:w="0" w:type="dxa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2210201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   住房公积金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423.1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54F" w:rsidRPr="007D0BF8" w:rsidRDefault="00F7354F" w:rsidP="006B0C19">
            <w:pPr>
              <w:widowControl/>
              <w:snapToGrid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0BF8">
              <w:rPr>
                <w:rFonts w:ascii="宋体" w:eastAsia="宋体" w:hAnsi="宋体" w:cs="宋体"/>
                <w:kern w:val="0"/>
                <w:szCs w:val="21"/>
              </w:rPr>
              <w:t>423.1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7354F" w:rsidRPr="007D0BF8" w:rsidRDefault="00F7354F" w:rsidP="006B0C19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6517F9" w:rsidRPr="007D0BF8" w:rsidRDefault="006517F9" w:rsidP="006B0C19">
      <w:pPr>
        <w:snapToGrid w:val="0"/>
        <w:rPr>
          <w:szCs w:val="21"/>
        </w:rPr>
      </w:pPr>
    </w:p>
    <w:sectPr w:rsidR="006517F9" w:rsidRPr="007D0BF8" w:rsidSect="006B0C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524" w:rsidRDefault="00305524" w:rsidP="007D0BF8">
      <w:r>
        <w:separator/>
      </w:r>
    </w:p>
  </w:endnote>
  <w:endnote w:type="continuationSeparator" w:id="1">
    <w:p w:rsidR="00305524" w:rsidRDefault="00305524" w:rsidP="007D0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524" w:rsidRDefault="00305524" w:rsidP="007D0BF8">
      <w:r>
        <w:separator/>
      </w:r>
    </w:p>
  </w:footnote>
  <w:footnote w:type="continuationSeparator" w:id="1">
    <w:p w:rsidR="00305524" w:rsidRDefault="00305524" w:rsidP="007D0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54F"/>
    <w:rsid w:val="00305524"/>
    <w:rsid w:val="006517F9"/>
    <w:rsid w:val="006B0C19"/>
    <w:rsid w:val="007D0BF8"/>
    <w:rsid w:val="00AF2877"/>
    <w:rsid w:val="00F7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5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7354F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7D0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D0BF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D0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D0B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6D6D6"/>
            <w:right w:val="none" w:sz="0" w:space="0" w:color="auto"/>
          </w:divBdr>
        </w:div>
        <w:div w:id="788821817">
          <w:marLeft w:val="0"/>
          <w:marRight w:val="0"/>
          <w:marTop w:val="0"/>
          <w:marBottom w:val="0"/>
          <w:divBdr>
            <w:top w:val="single" w:sz="24" w:space="15" w:color="F7F7F7"/>
            <w:left w:val="none" w:sz="0" w:space="0" w:color="auto"/>
            <w:bottom w:val="dashed" w:sz="6" w:space="15" w:color="DBDBDB"/>
            <w:right w:val="none" w:sz="0" w:space="0" w:color="auto"/>
          </w:divBdr>
        </w:div>
      </w:divsChild>
    </w:div>
    <w:div w:id="2076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6D6D6"/>
            <w:right w:val="none" w:sz="0" w:space="0" w:color="auto"/>
          </w:divBdr>
        </w:div>
        <w:div w:id="1907183988">
          <w:marLeft w:val="0"/>
          <w:marRight w:val="0"/>
          <w:marTop w:val="0"/>
          <w:marBottom w:val="0"/>
          <w:divBdr>
            <w:top w:val="single" w:sz="24" w:space="15" w:color="F7F7F7"/>
            <w:left w:val="none" w:sz="0" w:space="0" w:color="auto"/>
            <w:bottom w:val="dashed" w:sz="6" w:space="15" w:color="DBDBD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357</Words>
  <Characters>2039</Characters>
  <Application>Microsoft Office Word</Application>
  <DocSecurity>0</DocSecurity>
  <Lines>16</Lines>
  <Paragraphs>4</Paragraphs>
  <ScaleCrop>false</ScaleCrop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2019-03-27T07:04:00Z</dcterms:created>
  <dcterms:modified xsi:type="dcterms:W3CDTF">2019-03-27T08:18:00Z</dcterms:modified>
</cp:coreProperties>
</file>